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F4" w:rsidRPr="00232BF4" w:rsidRDefault="00232BF4">
      <w:pPr>
        <w:pStyle w:val="ConsPlusTitle"/>
        <w:spacing w:before="220"/>
        <w:jc w:val="center"/>
      </w:pPr>
      <w:bookmarkStart w:id="0" w:name="_GoBack"/>
      <w:bookmarkEnd w:id="0"/>
      <w:r w:rsidRPr="00232BF4">
        <w:t>МИНИСТЕРСТВО ФИНАНСОВ РОССИЙСКОЙ ФЕДЕРАЦИИ</w:t>
      </w:r>
    </w:p>
    <w:p w:rsidR="00232BF4" w:rsidRPr="00232BF4" w:rsidRDefault="00232BF4">
      <w:pPr>
        <w:pStyle w:val="ConsPlusTitle"/>
        <w:jc w:val="center"/>
      </w:pPr>
    </w:p>
    <w:p w:rsidR="00232BF4" w:rsidRPr="00232BF4" w:rsidRDefault="00232BF4">
      <w:pPr>
        <w:pStyle w:val="ConsPlusTitle"/>
        <w:jc w:val="center"/>
      </w:pPr>
      <w:r w:rsidRPr="00232BF4">
        <w:t>ПИСЬМО</w:t>
      </w:r>
    </w:p>
    <w:p w:rsidR="00232BF4" w:rsidRPr="00232BF4" w:rsidRDefault="00232BF4">
      <w:pPr>
        <w:pStyle w:val="ConsPlusTitle"/>
        <w:jc w:val="center"/>
      </w:pPr>
      <w:r w:rsidRPr="00232BF4">
        <w:t>от 10 августа 2023 г. N 24-03-06/75075</w:t>
      </w:r>
    </w:p>
    <w:p w:rsidR="00232BF4" w:rsidRPr="00232BF4" w:rsidRDefault="00232BF4">
      <w:pPr>
        <w:pStyle w:val="ConsPlusNormal"/>
        <w:jc w:val="both"/>
      </w:pPr>
    </w:p>
    <w:p w:rsidR="00232BF4" w:rsidRPr="00232BF4" w:rsidRDefault="00232BF4">
      <w:pPr>
        <w:pStyle w:val="ConsPlusNormal"/>
        <w:ind w:firstLine="540"/>
        <w:jc w:val="both"/>
      </w:pPr>
      <w:r w:rsidRPr="00232BF4">
        <w:t>Департамент бюджетной политики в сфере контрактной системы Минфина России (далее - Департамент), рассмотрев обращение от 13.07.2023, сообщает следующее.</w:t>
      </w:r>
    </w:p>
    <w:p w:rsidR="00232BF4" w:rsidRPr="00232BF4" w:rsidRDefault="00232BF4">
      <w:pPr>
        <w:pStyle w:val="ConsPlusNormal"/>
        <w:spacing w:before="220"/>
        <w:ind w:firstLine="540"/>
        <w:jc w:val="both"/>
      </w:pPr>
      <w:r w:rsidRPr="00232BF4">
        <w:t xml:space="preserve">В силу </w:t>
      </w:r>
      <w:hyperlink r:id="rId4">
        <w:r w:rsidRPr="00232BF4">
          <w:t>подпункта "в" пункта 3 части 12 статьи 93</w:t>
        </w:r>
      </w:hyperlink>
      <w:r w:rsidRPr="00232BF4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 при формировании извещения об осуществлении закупки указывает наименование товара, а также его характеристики с использованием каталога товаров, работ, услуг для государственных и муниципальных нужд (далее - каталог).</w:t>
      </w:r>
    </w:p>
    <w:p w:rsidR="00232BF4" w:rsidRPr="00232BF4" w:rsidRDefault="00232BF4">
      <w:pPr>
        <w:pStyle w:val="ConsPlusNormal"/>
        <w:spacing w:before="220"/>
        <w:ind w:firstLine="540"/>
        <w:jc w:val="both"/>
      </w:pPr>
      <w:r w:rsidRPr="00232BF4">
        <w:t xml:space="preserve">Если описание объекта закупки, содержащее характеристики товара, не сформировано и не включено в позицию каталога, возможность реализации положений </w:t>
      </w:r>
      <w:hyperlink r:id="rId5">
        <w:r w:rsidRPr="00232BF4">
          <w:t>подпункта "в" пункта 3 части 12 статьи 93</w:t>
        </w:r>
      </w:hyperlink>
      <w:r w:rsidRPr="00232BF4">
        <w:t xml:space="preserve"> Закона N 44-ФЗ отсутствует, поскольку в этом случае указать в извещении об осуществлении закупки характеристики закупаемого товара с использованием каталога невозможно.</w:t>
      </w:r>
    </w:p>
    <w:p w:rsidR="00232BF4" w:rsidRPr="00232BF4" w:rsidRDefault="00232BF4">
      <w:pPr>
        <w:pStyle w:val="ConsPlusNormal"/>
        <w:spacing w:before="220"/>
        <w:ind w:firstLine="540"/>
        <w:jc w:val="both"/>
      </w:pPr>
      <w:r w:rsidRPr="00232BF4">
        <w:t xml:space="preserve">В этой связи закупка товара у единственного поставщика в электронной форме на сумму, предусмотренную </w:t>
      </w:r>
      <w:hyperlink r:id="rId6">
        <w:r w:rsidRPr="00232BF4">
          <w:t>частью 12 статьи 93</w:t>
        </w:r>
      </w:hyperlink>
      <w:r w:rsidRPr="00232BF4">
        <w:t xml:space="preserve"> Закона N 44-ФЗ, осуществляется при наличии в каталоге позиции, содержащей описание объекта закупки, включающее характеристики товара.</w:t>
      </w:r>
    </w:p>
    <w:p w:rsidR="00232BF4" w:rsidRPr="00232BF4" w:rsidRDefault="00232BF4">
      <w:pPr>
        <w:pStyle w:val="ConsPlusNormal"/>
        <w:spacing w:before="220"/>
        <w:ind w:firstLine="540"/>
        <w:jc w:val="both"/>
      </w:pPr>
      <w:r w:rsidRPr="00232BF4">
        <w:t xml:space="preserve">В целях расширения возможности осуществления закупок товара у единственного поставщика в электронной форме на сумму, предусмотренную </w:t>
      </w:r>
      <w:hyperlink r:id="rId7">
        <w:r w:rsidRPr="00232BF4">
          <w:t>частью 12 статьи 93</w:t>
        </w:r>
      </w:hyperlink>
      <w:r w:rsidRPr="00232BF4">
        <w:t xml:space="preserve"> Закона N 44-ФЗ, Департамент сообщает о готовности обеспечить рассмотрение рабочей группой Экспертного совета по формированию и ведению каталога, действующего на основании приказа Минфина России от 20.07.2017 N 542, конкретных предложений заявителя по формированию описания позиций каталога при их поступлении в Минфин России.</w:t>
      </w:r>
    </w:p>
    <w:p w:rsidR="00232BF4" w:rsidRPr="00232BF4" w:rsidRDefault="00232BF4">
      <w:pPr>
        <w:pStyle w:val="ConsPlusNormal"/>
        <w:jc w:val="both"/>
      </w:pPr>
    </w:p>
    <w:p w:rsidR="00232BF4" w:rsidRPr="00232BF4" w:rsidRDefault="00232BF4">
      <w:pPr>
        <w:pStyle w:val="ConsPlusNormal"/>
        <w:jc w:val="right"/>
      </w:pPr>
      <w:r w:rsidRPr="00232BF4">
        <w:t>Заместитель директора Департамента</w:t>
      </w:r>
    </w:p>
    <w:p w:rsidR="00232BF4" w:rsidRPr="00232BF4" w:rsidRDefault="00232BF4">
      <w:pPr>
        <w:pStyle w:val="ConsPlusNormal"/>
        <w:jc w:val="right"/>
      </w:pPr>
      <w:r w:rsidRPr="00232BF4">
        <w:t>А.В.ГРИНЕНКО</w:t>
      </w:r>
    </w:p>
    <w:p w:rsidR="00232BF4" w:rsidRPr="00232BF4" w:rsidRDefault="00232BF4">
      <w:pPr>
        <w:pStyle w:val="ConsPlusNormal"/>
      </w:pPr>
      <w:r w:rsidRPr="00232BF4">
        <w:t>10.08.2023</w:t>
      </w:r>
    </w:p>
    <w:p w:rsidR="00232BF4" w:rsidRPr="00232BF4" w:rsidRDefault="00232BF4">
      <w:pPr>
        <w:pStyle w:val="ConsPlusNormal"/>
        <w:jc w:val="both"/>
      </w:pPr>
    </w:p>
    <w:p w:rsidR="00232BF4" w:rsidRPr="00232BF4" w:rsidRDefault="00232BF4">
      <w:pPr>
        <w:pStyle w:val="ConsPlusNormal"/>
        <w:jc w:val="both"/>
      </w:pPr>
    </w:p>
    <w:p w:rsidR="00232BF4" w:rsidRPr="00232BF4" w:rsidRDefault="00232B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80B" w:rsidRPr="00232BF4" w:rsidRDefault="00D3380B"/>
    <w:sectPr w:rsidR="00D3380B" w:rsidRPr="00232BF4" w:rsidSect="0056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F4"/>
    <w:rsid w:val="00232BF4"/>
    <w:rsid w:val="00D3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C333-C3B1-473B-94CD-954F5AB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B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2B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2B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CA538841318C140CA9724FFEEB52FED50C758C16E411E366FF3FAFBC4A18122060D93248BC1D01738AEE1D88D9430744B81DFFBC50EDcA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A538841318C140CA9724FFEEB52FED50C758C16E411E366FF3FAFBC4A18122060D93248BC1D01738AEE1D88D9430744B81DFFBC50EDcAc9H" TargetMode="External"/><Relationship Id="rId5" Type="http://schemas.openxmlformats.org/officeDocument/2006/relationships/hyperlink" Target="consultantplus://offline/ref=D0CA538841318C140CA9724FFEEB52FED50C758C16E411E366FF3FAFBC4A18122060D93243B819082C8FFB0CD0D649115AB00BE3BE52cEcCH" TargetMode="External"/><Relationship Id="rId4" Type="http://schemas.openxmlformats.org/officeDocument/2006/relationships/hyperlink" Target="consultantplus://offline/ref=D0CA538841318C140CA9724FFEEB52FED50C758C16E411E366FF3FAFBC4A18122060D93243B819082C8FFB0CD0D649115AB00BE3BE52cEc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2023-08-28T07:28:00Z</dcterms:created>
  <dcterms:modified xsi:type="dcterms:W3CDTF">2023-08-28T07:28:00Z</dcterms:modified>
</cp:coreProperties>
</file>